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E6" w:rsidRDefault="00C30AE6">
      <w:pPr>
        <w:pStyle w:val="Standard"/>
        <w:rPr>
          <w:rFonts w:ascii="Times New Roman" w:hAnsi="Times New Roman"/>
          <w:bCs/>
        </w:rPr>
      </w:pPr>
    </w:p>
    <w:p w:rsidR="00C30AE6" w:rsidRDefault="00C30AE6">
      <w:pPr>
        <w:pStyle w:val="Standard"/>
        <w:ind w:right="-906"/>
        <w:jc w:val="center"/>
        <w:rPr>
          <w:rFonts w:ascii="Times New Roman" w:hAnsi="Times New Roman"/>
          <w:bCs/>
          <w:sz w:val="28"/>
        </w:rPr>
      </w:pPr>
    </w:p>
    <w:p w:rsidR="00C30AE6" w:rsidRDefault="00442488">
      <w:pPr>
        <w:pStyle w:val="Standard"/>
        <w:ind w:right="-906"/>
      </w:pP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</w:p>
    <w:p w:rsidR="00C30AE6" w:rsidRDefault="00442488">
      <w:pPr>
        <w:pStyle w:val="Cytatintensywny"/>
        <w:jc w:val="center"/>
        <w:rPr>
          <w:sz w:val="32"/>
        </w:rPr>
      </w:pPr>
      <w:r>
        <w:rPr>
          <w:sz w:val="32"/>
        </w:rPr>
        <w:t>OFERTA WYPOCZYNKU LETNIEGO w 2019 r.</w:t>
      </w:r>
    </w:p>
    <w:p w:rsidR="00C30AE6" w:rsidRDefault="00C30AE6">
      <w:pPr>
        <w:pStyle w:val="Standard"/>
        <w:jc w:val="center"/>
        <w:rPr>
          <w:rFonts w:ascii="Times New Roman" w:hAnsi="Times New Roman"/>
          <w:b/>
          <w:color w:val="FF0000"/>
        </w:rPr>
      </w:pPr>
    </w:p>
    <w:p w:rsidR="00C30AE6" w:rsidRDefault="00442488">
      <w:pPr>
        <w:pStyle w:val="Standard"/>
        <w:jc w:val="center"/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color w:val="FF0000"/>
          <w:u w:val="single"/>
        </w:rPr>
        <w:t>Oferta wyłącznie dla dzieci i młodzieży, których przynajmniej jeden z rodziców jest ubezpieczony w pełnym zakresie w  KRUS, bądź pobiera rentę lub emeryturę rolniczą z KRUS!</w:t>
      </w:r>
    </w:p>
    <w:p w:rsidR="00C30AE6" w:rsidRDefault="00C30AE6">
      <w:pPr>
        <w:pStyle w:val="Standard"/>
        <w:rPr>
          <w:rFonts w:ascii="Times New Roman" w:hAnsi="Times New Roman"/>
          <w:b/>
          <w:color w:val="00B050"/>
          <w:u w:val="single"/>
        </w:rPr>
      </w:pPr>
    </w:p>
    <w:p w:rsidR="00C30AE6" w:rsidRDefault="00C30AE6">
      <w:pPr>
        <w:pStyle w:val="Standard"/>
        <w:rPr>
          <w:rFonts w:ascii="Times New Roman" w:hAnsi="Times New Roman"/>
          <w:b/>
          <w:color w:val="00B050"/>
          <w:u w:val="single"/>
        </w:rPr>
      </w:pPr>
    </w:p>
    <w:p w:rsidR="00C30AE6" w:rsidRDefault="00442488">
      <w:pPr>
        <w:pStyle w:val="Standard"/>
        <w:numPr>
          <w:ilvl w:val="0"/>
          <w:numId w:val="6"/>
        </w:numPr>
        <w:jc w:val="center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>Jastrzębia Góra - czas 13 dni – termin 9-21 lipca 2019 roku, 11 dni na miej</w:t>
      </w:r>
      <w:r w:rsidR="009D47CB">
        <w:rPr>
          <w:rFonts w:ascii="Times New Roman" w:hAnsi="Times New Roman"/>
          <w:b/>
          <w:color w:val="00B050"/>
        </w:rPr>
        <w:t>scu, cena 49</w:t>
      </w:r>
      <w:r>
        <w:rPr>
          <w:rFonts w:ascii="Times New Roman" w:hAnsi="Times New Roman"/>
          <w:b/>
          <w:color w:val="00B050"/>
        </w:rPr>
        <w:t xml:space="preserve">0 zł ośrodek „Hutnik” - ośrodek oddalony 400 m od plaży, własny kryty basen, boiska do gry w piłkę nożna, siatkówkę itp. – </w:t>
      </w:r>
      <w:r w:rsidR="009D47CB">
        <w:rPr>
          <w:rFonts w:ascii="Times New Roman" w:hAnsi="Times New Roman"/>
          <w:b/>
          <w:color w:val="00B050"/>
        </w:rPr>
        <w:t>1</w:t>
      </w:r>
      <w:r>
        <w:rPr>
          <w:rFonts w:ascii="Times New Roman" w:hAnsi="Times New Roman"/>
          <w:b/>
          <w:color w:val="00B050"/>
        </w:rPr>
        <w:t>5 miejsc wolnych</w:t>
      </w:r>
    </w:p>
    <w:p w:rsidR="00C30AE6" w:rsidRDefault="00C30AE6">
      <w:pPr>
        <w:pStyle w:val="Standard"/>
        <w:jc w:val="center"/>
        <w:rPr>
          <w:rFonts w:ascii="Times New Roman" w:hAnsi="Times New Roman"/>
          <w:b/>
          <w:color w:val="00B050"/>
        </w:rPr>
      </w:pPr>
    </w:p>
    <w:p w:rsidR="00C30AE6" w:rsidRDefault="00442488">
      <w:pPr>
        <w:pStyle w:val="Standard"/>
        <w:numPr>
          <w:ilvl w:val="0"/>
          <w:numId w:val="6"/>
        </w:numPr>
        <w:jc w:val="center"/>
        <w:rPr>
          <w:rFonts w:ascii="Times New Roman" w:hAnsi="Times New Roman"/>
          <w:b/>
          <w:color w:val="00B050"/>
        </w:rPr>
      </w:pPr>
      <w:r>
        <w:rPr>
          <w:rFonts w:ascii="Times New Roman" w:hAnsi="Times New Roman"/>
          <w:b/>
          <w:color w:val="00B050"/>
        </w:rPr>
        <w:t>Ustka – czas 13 dni – termin 6 lipca – 18 lipca 2019 r</w:t>
      </w:r>
      <w:r w:rsidR="009D47CB">
        <w:rPr>
          <w:rFonts w:ascii="Times New Roman" w:hAnsi="Times New Roman"/>
          <w:b/>
          <w:color w:val="00B050"/>
        </w:rPr>
        <w:t>oku,  11 dni na miejscu, cena 49</w:t>
      </w:r>
      <w:r>
        <w:rPr>
          <w:rFonts w:ascii="Times New Roman" w:hAnsi="Times New Roman"/>
          <w:b/>
          <w:color w:val="00B050"/>
        </w:rPr>
        <w:t>0 zł, ośrodek „Bałtyk”, ośrodek oddalony 700 m od plaży, własne boiska – 25 wolnych miejsc</w:t>
      </w:r>
    </w:p>
    <w:p w:rsidR="00C30AE6" w:rsidRDefault="00C30AE6">
      <w:pPr>
        <w:pStyle w:val="Standard"/>
        <w:jc w:val="center"/>
        <w:rPr>
          <w:rFonts w:ascii="Times New Roman" w:hAnsi="Times New Roman"/>
          <w:b/>
          <w:color w:val="00B050"/>
        </w:rPr>
      </w:pPr>
    </w:p>
    <w:p w:rsidR="00C30AE6" w:rsidRDefault="00C30AE6">
      <w:pPr>
        <w:pStyle w:val="Standard"/>
        <w:ind w:left="360"/>
        <w:rPr>
          <w:rFonts w:ascii="Times New Roman" w:hAnsi="Times New Roman"/>
          <w:b/>
        </w:rPr>
      </w:pPr>
    </w:p>
    <w:p w:rsidR="00C30AE6" w:rsidRDefault="00C30AE6">
      <w:pPr>
        <w:pStyle w:val="Akapitzlist"/>
        <w:ind w:left="361"/>
        <w:rPr>
          <w:rFonts w:ascii="Times New Roman" w:hAnsi="Times New Roman"/>
          <w:b/>
        </w:rPr>
      </w:pPr>
    </w:p>
    <w:p w:rsidR="00C30AE6" w:rsidRDefault="00442488">
      <w:pPr>
        <w:pStyle w:val="Akapitzlist"/>
        <w:spacing w:line="276" w:lineRule="auto"/>
        <w:ind w:left="361"/>
        <w:rPr>
          <w:rFonts w:ascii="Times New Roman" w:hAnsi="Times New Roman"/>
          <w:b/>
          <w:i/>
          <w:color w:val="4F81BD"/>
          <w:spacing w:val="6"/>
          <w:sz w:val="22"/>
          <w:szCs w:val="22"/>
        </w:rPr>
      </w:pPr>
      <w:r>
        <w:rPr>
          <w:rFonts w:ascii="Times New Roman" w:hAnsi="Times New Roman"/>
          <w:b/>
          <w:i/>
          <w:color w:val="4F81BD"/>
          <w:spacing w:val="6"/>
          <w:sz w:val="22"/>
          <w:szCs w:val="22"/>
        </w:rPr>
        <w:t>Organizator zapewnia – cena zawiera:</w:t>
      </w:r>
    </w:p>
    <w:p w:rsidR="00C30AE6" w:rsidRDefault="00442488">
      <w:pPr>
        <w:pStyle w:val="Standard"/>
        <w:numPr>
          <w:ilvl w:val="0"/>
          <w:numId w:val="7"/>
        </w:numPr>
        <w:tabs>
          <w:tab w:val="left" w:pos="1434"/>
        </w:tabs>
        <w:spacing w:line="276" w:lineRule="auto"/>
        <w:ind w:left="717"/>
        <w:jc w:val="both"/>
        <w:rPr>
          <w:rFonts w:ascii="Times New Roman" w:hAnsi="Times New Roman"/>
          <w:color w:val="4F81BD"/>
          <w:spacing w:val="6"/>
          <w:sz w:val="22"/>
          <w:szCs w:val="22"/>
        </w:rPr>
      </w:pPr>
      <w:r>
        <w:rPr>
          <w:rFonts w:ascii="Times New Roman" w:hAnsi="Times New Roman"/>
          <w:color w:val="4F81BD"/>
          <w:spacing w:val="6"/>
          <w:sz w:val="22"/>
          <w:szCs w:val="22"/>
        </w:rPr>
        <w:t>Całodobowe wyżywienie – 5 posiłków dziennie, śniadanie, II śniadanie, obiad  dwudaniowy, podwieczorek i kolacja</w:t>
      </w:r>
    </w:p>
    <w:p w:rsidR="00C30AE6" w:rsidRDefault="00442488">
      <w:pPr>
        <w:pStyle w:val="Standard"/>
        <w:numPr>
          <w:ilvl w:val="0"/>
          <w:numId w:val="1"/>
        </w:numPr>
        <w:tabs>
          <w:tab w:val="left" w:pos="1434"/>
        </w:tabs>
        <w:spacing w:line="276" w:lineRule="auto"/>
        <w:ind w:left="717"/>
        <w:rPr>
          <w:rFonts w:ascii="Times New Roman" w:hAnsi="Times New Roman"/>
          <w:color w:val="4F81BD"/>
          <w:spacing w:val="6"/>
          <w:sz w:val="22"/>
          <w:szCs w:val="22"/>
        </w:rPr>
      </w:pPr>
      <w:r>
        <w:rPr>
          <w:rFonts w:ascii="Times New Roman" w:hAnsi="Times New Roman"/>
          <w:color w:val="4F81BD"/>
          <w:spacing w:val="6"/>
          <w:sz w:val="22"/>
          <w:szCs w:val="22"/>
        </w:rPr>
        <w:t>Zakwaterowanie w ośrodku wy</w:t>
      </w:r>
      <w:r w:rsidR="009D47CB">
        <w:rPr>
          <w:rFonts w:ascii="Times New Roman" w:hAnsi="Times New Roman"/>
          <w:color w:val="4F81BD"/>
          <w:spacing w:val="6"/>
          <w:sz w:val="22"/>
          <w:szCs w:val="22"/>
        </w:rPr>
        <w:t>poczynkowym w pokojach od 3 do 4</w:t>
      </w:r>
      <w:r>
        <w:rPr>
          <w:rFonts w:ascii="Times New Roman" w:hAnsi="Times New Roman"/>
          <w:color w:val="4F81BD"/>
          <w:spacing w:val="6"/>
          <w:sz w:val="22"/>
          <w:szCs w:val="22"/>
        </w:rPr>
        <w:t xml:space="preserve"> osób,                             </w:t>
      </w:r>
    </w:p>
    <w:p w:rsidR="00C30AE6" w:rsidRDefault="00442488">
      <w:pPr>
        <w:pStyle w:val="Standard"/>
        <w:numPr>
          <w:ilvl w:val="0"/>
          <w:numId w:val="1"/>
        </w:numPr>
        <w:tabs>
          <w:tab w:val="left" w:pos="1434"/>
        </w:tabs>
        <w:spacing w:line="276" w:lineRule="auto"/>
        <w:ind w:left="717"/>
        <w:rPr>
          <w:rFonts w:ascii="Times New Roman" w:hAnsi="Times New Roman"/>
          <w:color w:val="4F81BD"/>
          <w:spacing w:val="6"/>
          <w:sz w:val="22"/>
          <w:szCs w:val="22"/>
        </w:rPr>
      </w:pPr>
      <w:r>
        <w:rPr>
          <w:rFonts w:ascii="Times New Roman" w:hAnsi="Times New Roman"/>
          <w:color w:val="4F81BD"/>
          <w:spacing w:val="6"/>
          <w:sz w:val="22"/>
          <w:szCs w:val="22"/>
        </w:rPr>
        <w:t>Wykwalifikowaną kadrę pedagogiczną (kierownicy, wychowawcy oraz ratownika),</w:t>
      </w:r>
    </w:p>
    <w:p w:rsidR="00C30AE6" w:rsidRDefault="00442488">
      <w:pPr>
        <w:pStyle w:val="Standard"/>
        <w:numPr>
          <w:ilvl w:val="0"/>
          <w:numId w:val="1"/>
        </w:numPr>
        <w:tabs>
          <w:tab w:val="left" w:pos="1434"/>
        </w:tabs>
        <w:spacing w:line="276" w:lineRule="auto"/>
        <w:ind w:left="717"/>
        <w:jc w:val="both"/>
        <w:rPr>
          <w:rFonts w:ascii="Times New Roman" w:hAnsi="Times New Roman"/>
          <w:color w:val="4F81BD"/>
          <w:spacing w:val="6"/>
          <w:sz w:val="22"/>
          <w:szCs w:val="22"/>
        </w:rPr>
      </w:pPr>
      <w:r>
        <w:rPr>
          <w:rFonts w:ascii="Times New Roman" w:hAnsi="Times New Roman"/>
          <w:color w:val="4F81BD"/>
          <w:spacing w:val="6"/>
          <w:sz w:val="22"/>
          <w:szCs w:val="22"/>
        </w:rPr>
        <w:t>Opiekę medyczną – pielęgniarka w ośrodku, lekarz na telefon,</w:t>
      </w:r>
    </w:p>
    <w:p w:rsidR="00C30AE6" w:rsidRDefault="00442488">
      <w:pPr>
        <w:pStyle w:val="Standard"/>
        <w:numPr>
          <w:ilvl w:val="0"/>
          <w:numId w:val="1"/>
        </w:numPr>
        <w:tabs>
          <w:tab w:val="left" w:pos="1434"/>
        </w:tabs>
        <w:spacing w:line="276" w:lineRule="auto"/>
        <w:ind w:left="717"/>
        <w:jc w:val="both"/>
        <w:rPr>
          <w:rFonts w:ascii="Times New Roman" w:hAnsi="Times New Roman"/>
          <w:color w:val="4F81BD"/>
          <w:spacing w:val="6"/>
          <w:sz w:val="22"/>
          <w:szCs w:val="22"/>
        </w:rPr>
      </w:pPr>
      <w:r>
        <w:rPr>
          <w:rFonts w:ascii="Times New Roman" w:hAnsi="Times New Roman"/>
          <w:color w:val="4F81BD"/>
          <w:spacing w:val="6"/>
          <w:sz w:val="22"/>
          <w:szCs w:val="22"/>
        </w:rPr>
        <w:t>Ubezpieczenie od następstw niebezpiecznych wypadków,</w:t>
      </w:r>
    </w:p>
    <w:p w:rsidR="00C30AE6" w:rsidRDefault="00442488">
      <w:pPr>
        <w:pStyle w:val="Standard"/>
        <w:numPr>
          <w:ilvl w:val="0"/>
          <w:numId w:val="1"/>
        </w:numPr>
        <w:tabs>
          <w:tab w:val="left" w:pos="1434"/>
        </w:tabs>
        <w:spacing w:line="276" w:lineRule="auto"/>
        <w:ind w:left="717"/>
        <w:jc w:val="both"/>
        <w:rPr>
          <w:rFonts w:ascii="Times New Roman" w:hAnsi="Times New Roman"/>
          <w:color w:val="4F81BD"/>
          <w:spacing w:val="6"/>
          <w:sz w:val="22"/>
          <w:szCs w:val="22"/>
        </w:rPr>
      </w:pPr>
      <w:r>
        <w:rPr>
          <w:rFonts w:ascii="Times New Roman" w:hAnsi="Times New Roman"/>
          <w:color w:val="4F81BD"/>
          <w:spacing w:val="6"/>
          <w:sz w:val="22"/>
          <w:szCs w:val="22"/>
        </w:rPr>
        <w:t>Atrakcyjny program zajęć kulturalno – oświatowych i wycieczek krajoznawczo – turystycznych (na prośbę uczestnika możliwość przesłania drogą mailową)</w:t>
      </w:r>
    </w:p>
    <w:p w:rsidR="00C30AE6" w:rsidRDefault="00442488">
      <w:pPr>
        <w:pStyle w:val="Standard"/>
        <w:numPr>
          <w:ilvl w:val="0"/>
          <w:numId w:val="1"/>
        </w:numPr>
        <w:tabs>
          <w:tab w:val="left" w:pos="1434"/>
        </w:tabs>
        <w:spacing w:line="276" w:lineRule="auto"/>
        <w:ind w:left="717"/>
        <w:rPr>
          <w:rFonts w:ascii="Times New Roman" w:hAnsi="Times New Roman"/>
          <w:color w:val="4F81BD"/>
          <w:spacing w:val="6"/>
          <w:sz w:val="22"/>
          <w:szCs w:val="22"/>
        </w:rPr>
      </w:pPr>
      <w:r>
        <w:rPr>
          <w:rFonts w:ascii="Times New Roman" w:hAnsi="Times New Roman"/>
          <w:color w:val="4F81BD"/>
          <w:spacing w:val="6"/>
          <w:sz w:val="22"/>
          <w:szCs w:val="22"/>
        </w:rPr>
        <w:t>Transport z w obydwie strony z Krakowa i z powrotem.</w:t>
      </w:r>
    </w:p>
    <w:p w:rsidR="009D47CB" w:rsidRDefault="009D47CB" w:rsidP="009D47CB">
      <w:pPr>
        <w:pStyle w:val="Standard"/>
        <w:tabs>
          <w:tab w:val="left" w:pos="1434"/>
        </w:tabs>
        <w:spacing w:line="276" w:lineRule="auto"/>
        <w:ind w:left="717"/>
        <w:rPr>
          <w:rFonts w:ascii="Times New Roman" w:hAnsi="Times New Roman"/>
          <w:color w:val="4F81BD"/>
          <w:spacing w:val="6"/>
          <w:sz w:val="22"/>
          <w:szCs w:val="22"/>
        </w:rPr>
      </w:pPr>
      <w:bookmarkStart w:id="0" w:name="_GoBack"/>
      <w:bookmarkEnd w:id="0"/>
    </w:p>
    <w:p w:rsidR="00C30AE6" w:rsidRDefault="00C30AE6">
      <w:pPr>
        <w:pStyle w:val="Standard"/>
        <w:tabs>
          <w:tab w:val="left" w:pos="1434"/>
        </w:tabs>
        <w:spacing w:line="276" w:lineRule="auto"/>
        <w:rPr>
          <w:rFonts w:ascii="Times New Roman" w:hAnsi="Times New Roman"/>
          <w:spacing w:val="6"/>
          <w:sz w:val="22"/>
          <w:szCs w:val="22"/>
        </w:rPr>
      </w:pPr>
    </w:p>
    <w:p w:rsidR="009D47CB" w:rsidRDefault="009D47CB">
      <w:pPr>
        <w:pStyle w:val="Standard"/>
        <w:tabs>
          <w:tab w:val="left" w:pos="1434"/>
        </w:tabs>
        <w:spacing w:line="276" w:lineRule="auto"/>
        <w:rPr>
          <w:rFonts w:ascii="Times New Roman" w:hAnsi="Times New Roman"/>
          <w:spacing w:val="6"/>
          <w:sz w:val="22"/>
          <w:szCs w:val="22"/>
        </w:rPr>
      </w:pPr>
      <w:r>
        <w:rPr>
          <w:rFonts w:ascii="Times New Roman" w:hAnsi="Times New Roman"/>
          <w:spacing w:val="6"/>
          <w:sz w:val="22"/>
          <w:szCs w:val="22"/>
        </w:rPr>
        <w:tab/>
        <w:t>Zgłoszenia telefoniczne pod numerem telefonu 503 879 401</w:t>
      </w:r>
    </w:p>
    <w:p w:rsidR="00C30AE6" w:rsidRDefault="00C30AE6" w:rsidP="00EF4464">
      <w:pPr>
        <w:pStyle w:val="Standard"/>
        <w:tabs>
          <w:tab w:val="left" w:pos="1074"/>
        </w:tabs>
        <w:spacing w:after="120"/>
        <w:ind w:left="357"/>
        <w:jc w:val="both"/>
      </w:pPr>
    </w:p>
    <w:p w:rsidR="00C30AE6" w:rsidRDefault="00C30AE6">
      <w:pPr>
        <w:pStyle w:val="Standard"/>
        <w:spacing w:line="276" w:lineRule="auto"/>
        <w:ind w:left="1437"/>
        <w:rPr>
          <w:rFonts w:ascii="Times New Roman" w:hAnsi="Times New Roman"/>
          <w:b/>
          <w:spacing w:val="6"/>
          <w:sz w:val="22"/>
          <w:szCs w:val="22"/>
        </w:rPr>
      </w:pPr>
    </w:p>
    <w:p w:rsidR="00C30AE6" w:rsidRDefault="00442488">
      <w:pPr>
        <w:pStyle w:val="Akapitzlist"/>
        <w:ind w:left="0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SERDECZNIE ZAPRASZAMY!!!</w:t>
      </w:r>
    </w:p>
    <w:p w:rsidR="00C30AE6" w:rsidRDefault="00C30AE6">
      <w:pPr>
        <w:pStyle w:val="Akapitzlist"/>
        <w:rPr>
          <w:rFonts w:ascii="Times New Roman" w:hAnsi="Times New Roman"/>
          <w:b/>
          <w:spacing w:val="6"/>
        </w:rPr>
      </w:pPr>
    </w:p>
    <w:p w:rsidR="00C30AE6" w:rsidRDefault="00442488">
      <w:pPr>
        <w:pStyle w:val="Standard"/>
        <w:spacing w:line="276" w:lineRule="auto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ILOŚĆ   MIEJSC  OGRANICZONA  – DECYDUJE   KOLEJNOŚĆ   ZGŁOSZEŃ</w:t>
      </w:r>
    </w:p>
    <w:p w:rsidR="00C30AE6" w:rsidRDefault="00C30AE6">
      <w:pPr>
        <w:pStyle w:val="Standard"/>
        <w:spacing w:line="276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EF4464" w:rsidRDefault="00EF4464" w:rsidP="00EF4464">
      <w:pPr>
        <w:pStyle w:val="Standard"/>
        <w:spacing w:line="276" w:lineRule="auto"/>
        <w:rPr>
          <w:rFonts w:ascii="Times New Roman" w:hAnsi="Times New Roman"/>
          <w:b/>
          <w:spacing w:val="6"/>
          <w:sz w:val="28"/>
          <w:szCs w:val="28"/>
        </w:rPr>
      </w:pPr>
    </w:p>
    <w:sectPr w:rsidR="00EF4464" w:rsidSect="00D16991">
      <w:pgSz w:w="11906" w:h="16838"/>
      <w:pgMar w:top="360" w:right="566" w:bottom="180" w:left="41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E8" w:rsidRDefault="005757E8">
      <w:r>
        <w:separator/>
      </w:r>
    </w:p>
  </w:endnote>
  <w:endnote w:type="continuationSeparator" w:id="1">
    <w:p w:rsidR="005757E8" w:rsidRDefault="0057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hamas"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E8" w:rsidRDefault="005757E8">
      <w:r>
        <w:rPr>
          <w:color w:val="000000"/>
        </w:rPr>
        <w:separator/>
      </w:r>
    </w:p>
  </w:footnote>
  <w:footnote w:type="continuationSeparator" w:id="1">
    <w:p w:rsidR="005757E8" w:rsidRDefault="00575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F23"/>
    <w:multiLevelType w:val="multilevel"/>
    <w:tmpl w:val="145088E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C9F26CF"/>
    <w:multiLevelType w:val="multilevel"/>
    <w:tmpl w:val="318AE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400F"/>
    <w:multiLevelType w:val="multilevel"/>
    <w:tmpl w:val="6DA270C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2621A6F"/>
    <w:multiLevelType w:val="multilevel"/>
    <w:tmpl w:val="B016A848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B0A355E"/>
    <w:multiLevelType w:val="multilevel"/>
    <w:tmpl w:val="07686B9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EAE1090"/>
    <w:multiLevelType w:val="multilevel"/>
    <w:tmpl w:val="1D04A4A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AE6"/>
    <w:rsid w:val="00442488"/>
    <w:rsid w:val="005757E8"/>
    <w:rsid w:val="005E7A6B"/>
    <w:rsid w:val="00875DF2"/>
    <w:rsid w:val="009D47CB"/>
    <w:rsid w:val="00C30AE6"/>
    <w:rsid w:val="00D16991"/>
    <w:rsid w:val="00EA2D72"/>
    <w:rsid w:val="00EF4464"/>
    <w:rsid w:val="00EF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6991"/>
    <w:pPr>
      <w:suppressAutoHyphens/>
    </w:pPr>
  </w:style>
  <w:style w:type="paragraph" w:styleId="Nagwek1">
    <w:name w:val="heading 1"/>
    <w:basedOn w:val="Standard"/>
    <w:next w:val="Textbody"/>
    <w:rsid w:val="00D16991"/>
    <w:pPr>
      <w:keepNext/>
      <w:ind w:left="3060"/>
      <w:jc w:val="center"/>
      <w:outlineLvl w:val="0"/>
    </w:pPr>
    <w:rPr>
      <w:rFonts w:ascii="PL Bahamas" w:hAnsi="PL Bahama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6991"/>
    <w:pPr>
      <w:widowControl/>
      <w:suppressAutoHyphens/>
    </w:pPr>
    <w:rPr>
      <w:rFonts w:ascii="Arial Narrow" w:hAnsi="Arial Narrow"/>
      <w:sz w:val="24"/>
      <w:szCs w:val="24"/>
    </w:rPr>
  </w:style>
  <w:style w:type="paragraph" w:customStyle="1" w:styleId="Heading">
    <w:name w:val="Heading"/>
    <w:basedOn w:val="Standard"/>
    <w:next w:val="Textbody"/>
    <w:rsid w:val="00D1699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16991"/>
    <w:pPr>
      <w:spacing w:after="120"/>
    </w:pPr>
  </w:style>
  <w:style w:type="paragraph" w:styleId="Lista">
    <w:name w:val="List"/>
    <w:basedOn w:val="Textbody"/>
    <w:rsid w:val="00D16991"/>
    <w:rPr>
      <w:rFonts w:cs="Arial"/>
    </w:rPr>
  </w:style>
  <w:style w:type="paragraph" w:styleId="Legenda">
    <w:name w:val="caption"/>
    <w:basedOn w:val="Standard"/>
    <w:rsid w:val="00D1699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D16991"/>
    <w:pPr>
      <w:suppressLineNumbers/>
    </w:pPr>
    <w:rPr>
      <w:rFonts w:cs="Arial"/>
    </w:rPr>
  </w:style>
  <w:style w:type="paragraph" w:styleId="Tytu">
    <w:name w:val="Title"/>
    <w:basedOn w:val="Standard"/>
    <w:next w:val="Podtytu"/>
    <w:rsid w:val="00D16991"/>
    <w:pPr>
      <w:ind w:left="5220"/>
      <w:jc w:val="center"/>
    </w:pPr>
    <w:rPr>
      <w:rFonts w:ascii="PL Bahamas" w:hAnsi="PL Bahamas"/>
      <w:b/>
      <w:bCs/>
      <w:sz w:val="28"/>
      <w:szCs w:val="36"/>
    </w:rPr>
  </w:style>
  <w:style w:type="paragraph" w:styleId="Podtytu">
    <w:name w:val="Subtitle"/>
    <w:basedOn w:val="Heading"/>
    <w:next w:val="Textbody"/>
    <w:rsid w:val="00D16991"/>
    <w:pPr>
      <w:jc w:val="center"/>
    </w:pPr>
    <w:rPr>
      <w:i/>
      <w:iCs/>
    </w:rPr>
  </w:style>
  <w:style w:type="paragraph" w:styleId="Stopka">
    <w:name w:val="footer"/>
    <w:basedOn w:val="Standard"/>
    <w:rsid w:val="00D16991"/>
    <w:pPr>
      <w:suppressLineNumbers/>
      <w:tabs>
        <w:tab w:val="center" w:pos="4819"/>
        <w:tab w:val="right" w:pos="9638"/>
      </w:tabs>
    </w:pPr>
    <w:rPr>
      <w:rFonts w:ascii="Times New Roman" w:hAnsi="Times New Roman"/>
      <w:lang w:eastAsia="ar-SA"/>
    </w:rPr>
  </w:style>
  <w:style w:type="paragraph" w:styleId="Akapitzlist">
    <w:name w:val="List Paragraph"/>
    <w:basedOn w:val="Standard"/>
    <w:rsid w:val="00D16991"/>
    <w:pPr>
      <w:ind w:left="708"/>
    </w:pPr>
  </w:style>
  <w:style w:type="character" w:customStyle="1" w:styleId="Nagwek1Znak">
    <w:name w:val="Nagłówek 1 Znak"/>
    <w:rsid w:val="00D16991"/>
    <w:rPr>
      <w:rFonts w:ascii="PL Bahamas" w:hAnsi="PL Bahamas"/>
      <w:b/>
      <w:bCs/>
      <w:sz w:val="28"/>
      <w:szCs w:val="24"/>
      <w:lang w:val="pl-PL" w:eastAsia="pl-PL" w:bidi="ar-SA"/>
    </w:rPr>
  </w:style>
  <w:style w:type="character" w:customStyle="1" w:styleId="TytuZnak">
    <w:name w:val="Tytuł Znak"/>
    <w:rsid w:val="00D16991"/>
    <w:rPr>
      <w:rFonts w:ascii="PL Bahamas" w:hAnsi="PL Bahamas"/>
      <w:b/>
      <w:bCs/>
      <w:sz w:val="28"/>
      <w:szCs w:val="24"/>
      <w:lang w:val="pl-PL" w:eastAsia="pl-PL" w:bidi="ar-SA"/>
    </w:rPr>
  </w:style>
  <w:style w:type="character" w:customStyle="1" w:styleId="Internetlink">
    <w:name w:val="Internet link"/>
    <w:rsid w:val="00D16991"/>
    <w:rPr>
      <w:color w:val="0000FF"/>
      <w:u w:val="single"/>
    </w:rPr>
  </w:style>
  <w:style w:type="character" w:customStyle="1" w:styleId="ListLabel1">
    <w:name w:val="ListLabel 1"/>
    <w:rsid w:val="00D16991"/>
    <w:rPr>
      <w:rFonts w:cs="Courier New"/>
    </w:rPr>
  </w:style>
  <w:style w:type="paragraph" w:styleId="Cytatintensywny">
    <w:name w:val="Intense Quote"/>
    <w:basedOn w:val="Normalny"/>
    <w:next w:val="Normalny"/>
    <w:rsid w:val="00D169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D16991"/>
    <w:rPr>
      <w:b/>
      <w:bCs/>
      <w:i/>
      <w:iCs/>
      <w:color w:val="4F81BD"/>
    </w:rPr>
  </w:style>
  <w:style w:type="numbering" w:customStyle="1" w:styleId="WWNum1">
    <w:name w:val="WWNum1"/>
    <w:basedOn w:val="Bezlisty"/>
    <w:rsid w:val="00D16991"/>
    <w:pPr>
      <w:numPr>
        <w:numId w:val="1"/>
      </w:numPr>
    </w:pPr>
  </w:style>
  <w:style w:type="numbering" w:customStyle="1" w:styleId="WWNum2">
    <w:name w:val="WWNum2"/>
    <w:basedOn w:val="Bezlisty"/>
    <w:rsid w:val="00D16991"/>
    <w:pPr>
      <w:numPr>
        <w:numId w:val="2"/>
      </w:numPr>
    </w:pPr>
  </w:style>
  <w:style w:type="numbering" w:customStyle="1" w:styleId="WWNum3">
    <w:name w:val="WWNum3"/>
    <w:basedOn w:val="Bezlisty"/>
    <w:rsid w:val="00D16991"/>
    <w:pPr>
      <w:numPr>
        <w:numId w:val="3"/>
      </w:numPr>
    </w:pPr>
  </w:style>
  <w:style w:type="numbering" w:customStyle="1" w:styleId="WWNum4">
    <w:name w:val="WWNum4"/>
    <w:basedOn w:val="Bezlisty"/>
    <w:rsid w:val="00D16991"/>
    <w:pPr>
      <w:numPr>
        <w:numId w:val="4"/>
      </w:numPr>
    </w:pPr>
  </w:style>
  <w:style w:type="numbering" w:customStyle="1" w:styleId="WWNum5">
    <w:name w:val="WWNum5"/>
    <w:basedOn w:val="Bezlisty"/>
    <w:rsid w:val="00D16991"/>
    <w:pPr>
      <w:numPr>
        <w:numId w:val="5"/>
      </w:numPr>
    </w:pPr>
  </w:style>
  <w:style w:type="table" w:styleId="Tabela-Siatka">
    <w:name w:val="Table Grid"/>
    <w:basedOn w:val="Standardowy"/>
    <w:uiPriority w:val="59"/>
    <w:rsid w:val="00EF4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ind w:left="3060"/>
      <w:jc w:val="center"/>
      <w:outlineLvl w:val="0"/>
    </w:pPr>
    <w:rPr>
      <w:rFonts w:ascii="PL Bahamas" w:hAnsi="PL Bahama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 Narrow" w:hAnsi="Arial Narrow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ind w:left="5220"/>
      <w:jc w:val="center"/>
    </w:pPr>
    <w:rPr>
      <w:rFonts w:ascii="PL Bahamas" w:hAnsi="PL Bahamas"/>
      <w:b/>
      <w:bCs/>
      <w:sz w:val="28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  <w:rPr>
      <w:rFonts w:ascii="Times New Roman" w:hAnsi="Times New Roman"/>
      <w:lang w:eastAsia="ar-SA"/>
    </w:rPr>
  </w:style>
  <w:style w:type="paragraph" w:styleId="Akapitzlist">
    <w:name w:val="List Paragraph"/>
    <w:basedOn w:val="Standard"/>
    <w:pPr>
      <w:ind w:left="708"/>
    </w:pPr>
  </w:style>
  <w:style w:type="character" w:customStyle="1" w:styleId="Nagwek1Znak">
    <w:name w:val="Nagłówek 1 Znak"/>
    <w:rPr>
      <w:rFonts w:ascii="PL Bahamas" w:hAnsi="PL Bahamas"/>
      <w:b/>
      <w:bCs/>
      <w:sz w:val="28"/>
      <w:szCs w:val="24"/>
      <w:lang w:val="pl-PL" w:eastAsia="pl-PL" w:bidi="ar-SA"/>
    </w:rPr>
  </w:style>
  <w:style w:type="character" w:customStyle="1" w:styleId="TytuZnak">
    <w:name w:val="Tytuł Znak"/>
    <w:rPr>
      <w:rFonts w:ascii="PL Bahamas" w:hAnsi="PL Bahamas"/>
      <w:b/>
      <w:bCs/>
      <w:sz w:val="28"/>
      <w:szCs w:val="24"/>
      <w:lang w:val="pl-PL" w:eastAsia="pl-PL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Cytatintensywny">
    <w:name w:val="Intense Quote"/>
    <w:basedOn w:val="Normalny"/>
    <w:next w:val="Normalny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Pr>
      <w:b/>
      <w:bCs/>
      <w:i/>
      <w:iCs/>
      <w:color w:val="4F81B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table" w:styleId="Tabela-Siatka">
    <w:name w:val="Table Grid"/>
    <w:basedOn w:val="Standardowy"/>
    <w:uiPriority w:val="59"/>
    <w:rsid w:val="00EF4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Małgorzata K.</cp:lastModifiedBy>
  <cp:revision>2</cp:revision>
  <cp:lastPrinted>2011-12-08T11:23:00Z</cp:lastPrinted>
  <dcterms:created xsi:type="dcterms:W3CDTF">2019-06-29T19:36:00Z</dcterms:created>
  <dcterms:modified xsi:type="dcterms:W3CDTF">2019-06-29T19:36:00Z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zzcnmr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