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F1" w:rsidRPr="000E66B5" w:rsidRDefault="00EA2BCF" w:rsidP="00BF3B21">
      <w:pPr>
        <w:jc w:val="center"/>
        <w:rPr>
          <w:rFonts w:ascii="Century" w:hAnsi="Century" w:cs="Times New Roman"/>
          <w:b/>
          <w:color w:val="1F4E79" w:themeColor="accent1" w:themeShade="80"/>
          <w:sz w:val="40"/>
          <w:szCs w:val="40"/>
        </w:rPr>
      </w:pPr>
      <w:bookmarkStart w:id="0" w:name="_GoBack"/>
      <w:bookmarkEnd w:id="0"/>
      <w:r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>Społeczność Szkoły Podstawowej w Jamnicy</w:t>
      </w:r>
    </w:p>
    <w:p w:rsidR="008D2C70" w:rsidRPr="000E66B5" w:rsidRDefault="00EA2BCF" w:rsidP="00BF3B21">
      <w:pPr>
        <w:jc w:val="center"/>
        <w:rPr>
          <w:rFonts w:ascii="Century" w:hAnsi="Century" w:cs="Times New Roman"/>
          <w:b/>
          <w:color w:val="1F4E79" w:themeColor="accent1" w:themeShade="80"/>
          <w:sz w:val="40"/>
          <w:szCs w:val="40"/>
        </w:rPr>
      </w:pPr>
      <w:r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 xml:space="preserve">serdecznie zaprasza </w:t>
      </w:r>
      <w:r w:rsidR="00BF3B21"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>mieszkańców</w:t>
      </w:r>
      <w:r w:rsidR="008D2C70"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 xml:space="preserve"> </w:t>
      </w:r>
    </w:p>
    <w:p w:rsidR="002F72EE" w:rsidRPr="000E66B5" w:rsidRDefault="00780AC5" w:rsidP="00780AC5">
      <w:pPr>
        <w:jc w:val="center"/>
        <w:rPr>
          <w:rFonts w:ascii="Century" w:hAnsi="Century" w:cs="Times New Roman"/>
          <w:b/>
          <w:color w:val="1F4E79" w:themeColor="accent1" w:themeShade="80"/>
          <w:sz w:val="144"/>
          <w:szCs w:val="144"/>
        </w:rPr>
      </w:pPr>
      <w:r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 xml:space="preserve">najbliższej okolicy na </w:t>
      </w:r>
    </w:p>
    <w:p w:rsidR="00AD546D" w:rsidRPr="000E66B5" w:rsidRDefault="000E66B5" w:rsidP="00780AC5">
      <w:pPr>
        <w:jc w:val="center"/>
        <w:rPr>
          <w:rFonts w:ascii="Century" w:hAnsi="Century" w:cs="Times New Roman"/>
          <w:b/>
          <w:color w:val="C00000"/>
          <w:sz w:val="40"/>
          <w:szCs w:val="40"/>
        </w:rPr>
      </w:pPr>
      <w:r w:rsidRPr="000E66B5">
        <w:rPr>
          <w:rFonts w:ascii="Century" w:hAnsi="Century" w:cs="Times New Roman"/>
          <w:b/>
          <w:color w:val="C00000"/>
          <w:sz w:val="144"/>
          <w:szCs w:val="144"/>
        </w:rPr>
        <w:t>JESIENNY</w:t>
      </w:r>
      <w:r w:rsidR="002F72EE" w:rsidRPr="000E66B5">
        <w:rPr>
          <w:rFonts w:ascii="Century" w:hAnsi="Century" w:cs="Times New Roman"/>
          <w:b/>
          <w:color w:val="C00000"/>
          <w:sz w:val="144"/>
          <w:szCs w:val="144"/>
        </w:rPr>
        <w:t xml:space="preserve"> F</w:t>
      </w:r>
      <w:r w:rsidR="00AD546D" w:rsidRPr="000E66B5">
        <w:rPr>
          <w:rFonts w:ascii="Century" w:hAnsi="Century" w:cs="Times New Roman"/>
          <w:b/>
          <w:color w:val="C00000"/>
          <w:sz w:val="144"/>
          <w:szCs w:val="144"/>
        </w:rPr>
        <w:t>ESTYN</w:t>
      </w:r>
    </w:p>
    <w:p w:rsidR="00BF3B21" w:rsidRPr="000E66B5" w:rsidRDefault="00BF3B21" w:rsidP="00BF3B21">
      <w:pPr>
        <w:jc w:val="center"/>
        <w:rPr>
          <w:rFonts w:ascii="Century" w:hAnsi="Century" w:cs="Times New Roman"/>
          <w:b/>
          <w:color w:val="C00000"/>
          <w:sz w:val="144"/>
          <w:szCs w:val="144"/>
        </w:rPr>
      </w:pPr>
      <w:r w:rsidRPr="000E66B5">
        <w:rPr>
          <w:rFonts w:ascii="Century" w:hAnsi="Century" w:cs="Times New Roman"/>
          <w:b/>
          <w:color w:val="C00000"/>
          <w:sz w:val="144"/>
          <w:szCs w:val="144"/>
        </w:rPr>
        <w:t>RODZINNY</w:t>
      </w:r>
    </w:p>
    <w:p w:rsidR="00BF3B21" w:rsidRPr="000E66B5" w:rsidRDefault="00286BDC" w:rsidP="00BF3B21">
      <w:pPr>
        <w:jc w:val="center"/>
        <w:rPr>
          <w:rFonts w:ascii="Century" w:hAnsi="Century" w:cs="Times New Roman"/>
          <w:b/>
          <w:color w:val="1F4E79" w:themeColor="accent1" w:themeShade="80"/>
          <w:sz w:val="40"/>
          <w:szCs w:val="40"/>
        </w:rPr>
      </w:pPr>
      <w:r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>po</w:t>
      </w:r>
      <w:r w:rsidR="003B3332"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>d ha</w:t>
      </w:r>
      <w:r w:rsidR="00780AC5"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 xml:space="preserve">słem </w:t>
      </w:r>
      <w:r w:rsidR="000E66B5"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>„Wybieram trzeźwość</w:t>
      </w:r>
      <w:r w:rsidRPr="000E66B5">
        <w:rPr>
          <w:rFonts w:ascii="Century" w:hAnsi="Century" w:cs="Times New Roman"/>
          <w:b/>
          <w:color w:val="1F4E79" w:themeColor="accent1" w:themeShade="80"/>
          <w:sz w:val="40"/>
          <w:szCs w:val="40"/>
        </w:rPr>
        <w:t>”</w:t>
      </w:r>
    </w:p>
    <w:p w:rsidR="00BF3B21" w:rsidRPr="000E66B5" w:rsidRDefault="00286BDC" w:rsidP="00BF3B21">
      <w:pPr>
        <w:jc w:val="center"/>
        <w:rPr>
          <w:rFonts w:ascii="Century" w:hAnsi="Century" w:cs="Times New Roman"/>
          <w:b/>
          <w:color w:val="385623" w:themeColor="accent6" w:themeShade="80"/>
          <w:sz w:val="40"/>
          <w:szCs w:val="40"/>
          <w:vertAlign w:val="superscript"/>
        </w:rPr>
      </w:pPr>
      <w:r w:rsidRPr="000E66B5">
        <w:rPr>
          <w:rFonts w:ascii="Century" w:hAnsi="Century" w:cs="Times New Roman"/>
          <w:b/>
          <w:color w:val="385623" w:themeColor="accent6" w:themeShade="80"/>
          <w:sz w:val="40"/>
          <w:szCs w:val="40"/>
        </w:rPr>
        <w:t xml:space="preserve"> </w:t>
      </w:r>
      <w:r w:rsidR="000E66B5" w:rsidRPr="000E66B5">
        <w:rPr>
          <w:rFonts w:ascii="Century" w:hAnsi="Century" w:cs="Times New Roman"/>
          <w:b/>
          <w:i/>
          <w:color w:val="385623" w:themeColor="accent6" w:themeShade="80"/>
          <w:sz w:val="40"/>
          <w:szCs w:val="40"/>
          <w:u w:val="single"/>
        </w:rPr>
        <w:t>9 października</w:t>
      </w:r>
      <w:r w:rsidR="00780AC5" w:rsidRPr="000E66B5">
        <w:rPr>
          <w:rFonts w:ascii="Century" w:hAnsi="Century" w:cs="Times New Roman"/>
          <w:b/>
          <w:i/>
          <w:color w:val="385623" w:themeColor="accent6" w:themeShade="80"/>
          <w:sz w:val="40"/>
          <w:szCs w:val="40"/>
          <w:u w:val="single"/>
        </w:rPr>
        <w:t xml:space="preserve"> 2021</w:t>
      </w:r>
      <w:r w:rsidR="00BF3B21" w:rsidRPr="000E66B5">
        <w:rPr>
          <w:rFonts w:ascii="Century" w:hAnsi="Century" w:cs="Times New Roman"/>
          <w:b/>
          <w:i/>
          <w:color w:val="385623" w:themeColor="accent6" w:themeShade="80"/>
          <w:sz w:val="40"/>
          <w:szCs w:val="40"/>
          <w:u w:val="single"/>
        </w:rPr>
        <w:t xml:space="preserve"> roku</w:t>
      </w:r>
      <w:r w:rsidR="000E66B5" w:rsidRPr="000E66B5">
        <w:rPr>
          <w:rFonts w:ascii="Century" w:hAnsi="Century" w:cs="Times New Roman"/>
          <w:b/>
          <w:i/>
          <w:color w:val="385623" w:themeColor="accent6" w:themeShade="80"/>
          <w:sz w:val="40"/>
          <w:szCs w:val="40"/>
          <w:u w:val="single"/>
        </w:rPr>
        <w:t xml:space="preserve"> od godz. 14</w:t>
      </w:r>
      <w:r w:rsidR="00AD546D" w:rsidRPr="000E66B5">
        <w:rPr>
          <w:rFonts w:ascii="Century" w:hAnsi="Century" w:cs="Times New Roman"/>
          <w:b/>
          <w:i/>
          <w:color w:val="385623" w:themeColor="accent6" w:themeShade="80"/>
          <w:sz w:val="40"/>
          <w:szCs w:val="40"/>
          <w:u w:val="single"/>
          <w:vertAlign w:val="superscript"/>
        </w:rPr>
        <w:t>00</w:t>
      </w:r>
      <w:r w:rsidR="000E66B5" w:rsidRPr="000E66B5">
        <w:rPr>
          <w:rFonts w:ascii="Century" w:hAnsi="Century" w:cs="Times New Roman"/>
          <w:b/>
          <w:i/>
          <w:color w:val="385623" w:themeColor="accent6" w:themeShade="80"/>
          <w:sz w:val="40"/>
          <w:szCs w:val="40"/>
          <w:u w:val="single"/>
        </w:rPr>
        <w:t xml:space="preserve"> do 18</w:t>
      </w:r>
      <w:r w:rsidR="00AD546D" w:rsidRPr="000E66B5">
        <w:rPr>
          <w:rFonts w:ascii="Century" w:hAnsi="Century" w:cs="Times New Roman"/>
          <w:b/>
          <w:i/>
          <w:color w:val="385623" w:themeColor="accent6" w:themeShade="80"/>
          <w:sz w:val="40"/>
          <w:szCs w:val="40"/>
          <w:u w:val="single"/>
          <w:vertAlign w:val="superscript"/>
        </w:rPr>
        <w:t>00</w:t>
      </w:r>
    </w:p>
    <w:p w:rsidR="00AD546D" w:rsidRPr="000E66B5" w:rsidRDefault="00286BDC" w:rsidP="003B3332">
      <w:pPr>
        <w:spacing w:before="240"/>
        <w:jc w:val="center"/>
        <w:rPr>
          <w:rFonts w:ascii="Century" w:hAnsi="Century" w:cs="Times New Roman"/>
          <w:b/>
          <w:color w:val="385623" w:themeColor="accent6" w:themeShade="80"/>
          <w:sz w:val="40"/>
          <w:szCs w:val="40"/>
        </w:rPr>
      </w:pPr>
      <w:r w:rsidRPr="000E66B5">
        <w:rPr>
          <w:rFonts w:ascii="Century" w:hAnsi="Century" w:cs="Times New Roman"/>
          <w:b/>
          <w:color w:val="385623" w:themeColor="accent6" w:themeShade="80"/>
          <w:sz w:val="40"/>
          <w:szCs w:val="40"/>
        </w:rPr>
        <w:t>na boisku lub w</w:t>
      </w:r>
      <w:r w:rsidR="00BF3B21" w:rsidRPr="000E66B5">
        <w:rPr>
          <w:rFonts w:ascii="Century" w:hAnsi="Century" w:cs="Times New Roman"/>
          <w:b/>
          <w:color w:val="385623" w:themeColor="accent6" w:themeShade="80"/>
          <w:sz w:val="40"/>
          <w:szCs w:val="40"/>
        </w:rPr>
        <w:t xml:space="preserve"> Szkole Podstawowej w Jamnicy.</w:t>
      </w:r>
    </w:p>
    <w:p w:rsidR="00AE4882" w:rsidRPr="00AD546D" w:rsidRDefault="008D2C70" w:rsidP="003B3332">
      <w:pPr>
        <w:spacing w:after="0"/>
        <w:rPr>
          <w:rFonts w:ascii="Century" w:hAnsi="Century" w:cs="Times New Roman"/>
          <w:b/>
          <w:sz w:val="40"/>
          <w:szCs w:val="40"/>
        </w:rPr>
      </w:pPr>
      <w:r w:rsidRPr="00AD546D">
        <w:rPr>
          <w:rFonts w:ascii="Century" w:hAnsi="Century" w:cs="Times New Roman"/>
          <w:b/>
          <w:sz w:val="32"/>
          <w:szCs w:val="32"/>
        </w:rPr>
        <w:t>W</w:t>
      </w:r>
      <w:r w:rsidR="00780AC5">
        <w:rPr>
          <w:rFonts w:ascii="Century" w:hAnsi="Century" w:cs="Times New Roman"/>
          <w:b/>
          <w:sz w:val="32"/>
          <w:szCs w:val="32"/>
        </w:rPr>
        <w:t xml:space="preserve"> programie:</w:t>
      </w:r>
    </w:p>
    <w:p w:rsidR="00780AC5" w:rsidRDefault="00780AC5" w:rsidP="00780AC5">
      <w:pPr>
        <w:pStyle w:val="Akapitzlist"/>
        <w:numPr>
          <w:ilvl w:val="0"/>
          <w:numId w:val="1"/>
        </w:numPr>
        <w:tabs>
          <w:tab w:val="left" w:pos="7965"/>
        </w:tabs>
        <w:spacing w:after="0" w:line="240" w:lineRule="auto"/>
        <w:jc w:val="both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Zabawa przy muzyce</w:t>
      </w:r>
    </w:p>
    <w:p w:rsidR="00780AC5" w:rsidRDefault="000E66B5" w:rsidP="00780AC5">
      <w:pPr>
        <w:pStyle w:val="Akapitzlist"/>
        <w:numPr>
          <w:ilvl w:val="0"/>
          <w:numId w:val="1"/>
        </w:numPr>
        <w:tabs>
          <w:tab w:val="left" w:pos="7965"/>
        </w:tabs>
        <w:spacing w:after="0" w:line="240" w:lineRule="auto"/>
        <w:jc w:val="both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Łowienie niespodzianek na wędkę</w:t>
      </w:r>
    </w:p>
    <w:p w:rsidR="000E66B5" w:rsidRDefault="000E66B5" w:rsidP="00780AC5">
      <w:pPr>
        <w:pStyle w:val="Akapitzlist"/>
        <w:numPr>
          <w:ilvl w:val="0"/>
          <w:numId w:val="1"/>
        </w:numPr>
        <w:tabs>
          <w:tab w:val="left" w:pos="7965"/>
        </w:tabs>
        <w:spacing w:after="0" w:line="240" w:lineRule="auto"/>
        <w:jc w:val="both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Dmuchana zjeżdżalnia</w:t>
      </w:r>
    </w:p>
    <w:p w:rsidR="000E66B5" w:rsidRDefault="000E66B5" w:rsidP="00780AC5">
      <w:pPr>
        <w:pStyle w:val="Akapitzlist"/>
        <w:numPr>
          <w:ilvl w:val="0"/>
          <w:numId w:val="1"/>
        </w:numPr>
        <w:tabs>
          <w:tab w:val="left" w:pos="7965"/>
        </w:tabs>
        <w:spacing w:after="0" w:line="240" w:lineRule="auto"/>
        <w:jc w:val="both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Zabawa z animatorem (bańki mydlane, dmuchane zwierzątka, malowanie twarzy)</w:t>
      </w:r>
    </w:p>
    <w:p w:rsidR="000E66B5" w:rsidRDefault="000E66B5" w:rsidP="00780AC5">
      <w:pPr>
        <w:pStyle w:val="Akapitzlist"/>
        <w:numPr>
          <w:ilvl w:val="0"/>
          <w:numId w:val="1"/>
        </w:numPr>
        <w:tabs>
          <w:tab w:val="left" w:pos="7965"/>
        </w:tabs>
        <w:spacing w:after="0" w:line="240" w:lineRule="auto"/>
        <w:jc w:val="both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Kiermasz przetworów na zimę</w:t>
      </w:r>
    </w:p>
    <w:p w:rsidR="00780AC5" w:rsidRDefault="00780AC5" w:rsidP="00AD546D">
      <w:pPr>
        <w:pStyle w:val="Akapitzlist"/>
        <w:numPr>
          <w:ilvl w:val="0"/>
          <w:numId w:val="1"/>
        </w:numPr>
        <w:tabs>
          <w:tab w:val="left" w:pos="7965"/>
        </w:tabs>
        <w:spacing w:after="0" w:line="240" w:lineRule="auto"/>
        <w:jc w:val="both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Kiełbaski z rożna</w:t>
      </w:r>
    </w:p>
    <w:p w:rsidR="00AE4882" w:rsidRPr="00780AC5" w:rsidRDefault="00780AC5" w:rsidP="00AD546D">
      <w:pPr>
        <w:pStyle w:val="Akapitzlist"/>
        <w:numPr>
          <w:ilvl w:val="0"/>
          <w:numId w:val="1"/>
        </w:numPr>
        <w:tabs>
          <w:tab w:val="left" w:pos="7965"/>
        </w:tabs>
        <w:spacing w:after="0" w:line="240" w:lineRule="auto"/>
        <w:jc w:val="both"/>
        <w:rPr>
          <w:rFonts w:ascii="Century" w:hAnsi="Century" w:cs="Times New Roman"/>
          <w:b/>
          <w:sz w:val="32"/>
          <w:szCs w:val="32"/>
        </w:rPr>
      </w:pPr>
      <w:r>
        <w:rPr>
          <w:rFonts w:ascii="Century" w:hAnsi="Century" w:cs="Times New Roman"/>
          <w:b/>
          <w:sz w:val="32"/>
          <w:szCs w:val="32"/>
        </w:rPr>
        <w:t>S</w:t>
      </w:r>
      <w:r w:rsidR="00AD546D" w:rsidRPr="00780AC5">
        <w:rPr>
          <w:rFonts w:ascii="Century" w:hAnsi="Century" w:cs="Times New Roman"/>
          <w:b/>
          <w:sz w:val="32"/>
          <w:szCs w:val="32"/>
        </w:rPr>
        <w:t>łodkie wypieki domowe</w:t>
      </w:r>
      <w:r w:rsidR="003B3332" w:rsidRPr="00780AC5">
        <w:rPr>
          <w:rFonts w:ascii="Century" w:hAnsi="Century" w:cs="Times New Roman"/>
          <w:b/>
          <w:sz w:val="32"/>
          <w:szCs w:val="32"/>
        </w:rPr>
        <w:t xml:space="preserve"> </w:t>
      </w:r>
      <w:r w:rsidR="00AD546D" w:rsidRPr="00780AC5">
        <w:rPr>
          <w:rFonts w:ascii="Century" w:hAnsi="Century" w:cs="Times New Roman"/>
          <w:b/>
          <w:sz w:val="32"/>
          <w:szCs w:val="32"/>
        </w:rPr>
        <w:t xml:space="preserve">i inne </w:t>
      </w:r>
      <w:r w:rsidR="003B3332" w:rsidRPr="00780AC5">
        <w:rPr>
          <w:rFonts w:ascii="Century" w:hAnsi="Century" w:cs="Times New Roman"/>
          <w:b/>
          <w:sz w:val="32"/>
          <w:szCs w:val="32"/>
        </w:rPr>
        <w:t xml:space="preserve">smaczne </w:t>
      </w:r>
      <w:r w:rsidR="00AD546D" w:rsidRPr="00780AC5">
        <w:rPr>
          <w:rFonts w:ascii="Century" w:hAnsi="Century" w:cs="Times New Roman"/>
          <w:b/>
          <w:sz w:val="32"/>
          <w:szCs w:val="32"/>
        </w:rPr>
        <w:t>da</w:t>
      </w:r>
      <w:r w:rsidR="003B3332" w:rsidRPr="00780AC5">
        <w:rPr>
          <w:rFonts w:ascii="Century" w:hAnsi="Century" w:cs="Times New Roman"/>
          <w:b/>
          <w:sz w:val="32"/>
          <w:szCs w:val="32"/>
        </w:rPr>
        <w:t>nia przygotowane przez rodziców i przyjaciół szkoły.</w:t>
      </w:r>
    </w:p>
    <w:p w:rsidR="00BF3B21" w:rsidRPr="00AD546D" w:rsidRDefault="00BF3B21" w:rsidP="00AD54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F3B21" w:rsidRPr="00AD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32F00"/>
    <w:multiLevelType w:val="hybridMultilevel"/>
    <w:tmpl w:val="7ADA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0"/>
    <w:rsid w:val="000E66B5"/>
    <w:rsid w:val="00143313"/>
    <w:rsid w:val="00237C78"/>
    <w:rsid w:val="00286BDC"/>
    <w:rsid w:val="002F72EE"/>
    <w:rsid w:val="003B3332"/>
    <w:rsid w:val="0045348B"/>
    <w:rsid w:val="005153B9"/>
    <w:rsid w:val="00780AC5"/>
    <w:rsid w:val="008D2C70"/>
    <w:rsid w:val="00AD546D"/>
    <w:rsid w:val="00AE4882"/>
    <w:rsid w:val="00BF3B21"/>
    <w:rsid w:val="00E300E8"/>
    <w:rsid w:val="00EA2BCF"/>
    <w:rsid w:val="00F53400"/>
    <w:rsid w:val="00F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A98-88DC-4F6E-BFCF-D787C1DB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SP Jamnica uczeń2</cp:lastModifiedBy>
  <cp:revision>2</cp:revision>
  <cp:lastPrinted>2018-05-09T06:30:00Z</cp:lastPrinted>
  <dcterms:created xsi:type="dcterms:W3CDTF">2021-10-07T16:19:00Z</dcterms:created>
  <dcterms:modified xsi:type="dcterms:W3CDTF">2021-10-07T16:19:00Z</dcterms:modified>
</cp:coreProperties>
</file>